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B1" w:rsidRDefault="00974667" w:rsidP="00974667">
      <w:pPr>
        <w:jc w:val="center"/>
        <w:rPr>
          <w:b/>
          <w:color w:val="2E74B5" w:themeColor="accent1" w:themeShade="BF"/>
          <w:sz w:val="28"/>
          <w:szCs w:val="28"/>
        </w:rPr>
      </w:pPr>
      <w:r w:rsidRPr="00974667">
        <w:rPr>
          <w:b/>
          <w:color w:val="2E74B5" w:themeColor="accent1" w:themeShade="BF"/>
          <w:sz w:val="28"/>
          <w:szCs w:val="28"/>
        </w:rPr>
        <w:t xml:space="preserve">Writing </w:t>
      </w:r>
      <w:r w:rsidR="007125A9">
        <w:rPr>
          <w:b/>
          <w:color w:val="2E74B5" w:themeColor="accent1" w:themeShade="BF"/>
          <w:sz w:val="28"/>
          <w:szCs w:val="28"/>
        </w:rPr>
        <w:t xml:space="preserve">Curriculum </w:t>
      </w:r>
      <w:r w:rsidRPr="00974667">
        <w:rPr>
          <w:b/>
          <w:color w:val="2E74B5" w:themeColor="accent1" w:themeShade="BF"/>
          <w:sz w:val="28"/>
          <w:szCs w:val="28"/>
        </w:rPr>
        <w:t>overview for all Year groups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74667" w:rsidTr="00974667">
        <w:tc>
          <w:tcPr>
            <w:tcW w:w="1992" w:type="dxa"/>
          </w:tcPr>
          <w:p w:rsidR="00974667" w:rsidRDefault="00974667" w:rsidP="00974667">
            <w:pPr>
              <w:rPr>
                <w:b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992" w:type="dxa"/>
          </w:tcPr>
          <w:p w:rsidR="00974667" w:rsidRDefault="00974667" w:rsidP="00974667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Year 1</w:t>
            </w:r>
          </w:p>
        </w:tc>
        <w:tc>
          <w:tcPr>
            <w:tcW w:w="1992" w:type="dxa"/>
          </w:tcPr>
          <w:p w:rsidR="00974667" w:rsidRDefault="00974667" w:rsidP="00974667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Year 2</w:t>
            </w:r>
          </w:p>
        </w:tc>
        <w:tc>
          <w:tcPr>
            <w:tcW w:w="1993" w:type="dxa"/>
          </w:tcPr>
          <w:p w:rsidR="00974667" w:rsidRDefault="00974667" w:rsidP="00974667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Year 3</w:t>
            </w:r>
          </w:p>
        </w:tc>
        <w:tc>
          <w:tcPr>
            <w:tcW w:w="1993" w:type="dxa"/>
          </w:tcPr>
          <w:p w:rsidR="00974667" w:rsidRDefault="00974667" w:rsidP="00974667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Year 4</w:t>
            </w:r>
          </w:p>
        </w:tc>
        <w:tc>
          <w:tcPr>
            <w:tcW w:w="1993" w:type="dxa"/>
          </w:tcPr>
          <w:p w:rsidR="00974667" w:rsidRDefault="00974667" w:rsidP="00974667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Year 5</w:t>
            </w:r>
          </w:p>
        </w:tc>
        <w:tc>
          <w:tcPr>
            <w:tcW w:w="1993" w:type="dxa"/>
          </w:tcPr>
          <w:p w:rsidR="00974667" w:rsidRDefault="00974667" w:rsidP="00974667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Year 6</w:t>
            </w:r>
          </w:p>
        </w:tc>
      </w:tr>
      <w:tr w:rsidR="00974667" w:rsidTr="00974667">
        <w:tc>
          <w:tcPr>
            <w:tcW w:w="1992" w:type="dxa"/>
          </w:tcPr>
          <w:p w:rsidR="00974667" w:rsidRDefault="00974667" w:rsidP="00974667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Autumn term</w:t>
            </w:r>
          </w:p>
        </w:tc>
        <w:tc>
          <w:tcPr>
            <w:tcW w:w="1992" w:type="dxa"/>
          </w:tcPr>
          <w:p w:rsidR="006F496D" w:rsidRPr="006F496D" w:rsidRDefault="006F496D" w:rsidP="00974667">
            <w:pPr>
              <w:rPr>
                <w:b/>
                <w:color w:val="2E74B5" w:themeColor="accent1" w:themeShade="BF"/>
                <w:sz w:val="20"/>
                <w:szCs w:val="20"/>
                <w:u w:val="single"/>
              </w:rPr>
            </w:pPr>
            <w:r w:rsidRPr="006F496D">
              <w:rPr>
                <w:b/>
                <w:color w:val="2E74B5" w:themeColor="accent1" w:themeShade="BF"/>
                <w:sz w:val="20"/>
                <w:szCs w:val="20"/>
                <w:u w:val="single"/>
              </w:rPr>
              <w:t>Weekly focus on text or event</w:t>
            </w:r>
          </w:p>
          <w:p w:rsidR="00974667" w:rsidRPr="006F496D" w:rsidRDefault="006F496D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Sentence structure, recounting stories and events, poetry, patterns in words and rhymes.  </w:t>
            </w:r>
          </w:p>
        </w:tc>
        <w:tc>
          <w:tcPr>
            <w:tcW w:w="1992" w:type="dxa"/>
          </w:tcPr>
          <w:p w:rsidR="00E46EAF" w:rsidRPr="006F496D" w:rsidRDefault="00E46EAF" w:rsidP="00E46EAF">
            <w:pPr>
              <w:rPr>
                <w:b/>
                <w:color w:val="2E74B5" w:themeColor="accent1" w:themeShade="BF"/>
                <w:sz w:val="20"/>
                <w:szCs w:val="20"/>
                <w:u w:val="single"/>
              </w:rPr>
            </w:pPr>
            <w:r w:rsidRPr="006F496D">
              <w:rPr>
                <w:b/>
                <w:color w:val="2E74B5" w:themeColor="accent1" w:themeShade="BF"/>
                <w:sz w:val="20"/>
                <w:szCs w:val="20"/>
                <w:u w:val="single"/>
              </w:rPr>
              <w:t>Weekly focus on text or event</w:t>
            </w:r>
          </w:p>
          <w:p w:rsidR="00974667" w:rsidRPr="006F496D" w:rsidRDefault="00E46EAF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Sentence structure, recounts of real events, Retelling of stories, writing for different purposes, instructions, lists and letters, poetry including acrostic.</w:t>
            </w:r>
          </w:p>
        </w:tc>
        <w:tc>
          <w:tcPr>
            <w:tcW w:w="1993" w:type="dxa"/>
          </w:tcPr>
          <w:p w:rsidR="00974667" w:rsidRPr="006F496D" w:rsidRDefault="00E46EAF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Adventure stories, stories with a familiar setting, poetry, factual reports, descriptions and letters to friends and family.</w:t>
            </w:r>
          </w:p>
        </w:tc>
        <w:tc>
          <w:tcPr>
            <w:tcW w:w="1993" w:type="dxa"/>
          </w:tcPr>
          <w:p w:rsidR="00974667" w:rsidRPr="006F496D" w:rsidRDefault="00E46EAF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Adventure stories, stories with a familiar setting, poetry, factual reports, descriptions and letters to family and friends. </w:t>
            </w:r>
          </w:p>
        </w:tc>
        <w:tc>
          <w:tcPr>
            <w:tcW w:w="1993" w:type="dxa"/>
          </w:tcPr>
          <w:p w:rsidR="00974667" w:rsidRPr="006F496D" w:rsidRDefault="00E46EAF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Explanations, humorous stories, poetry, adverts and flyers, fables and formal letters.</w:t>
            </w:r>
          </w:p>
        </w:tc>
        <w:tc>
          <w:tcPr>
            <w:tcW w:w="1993" w:type="dxa"/>
          </w:tcPr>
          <w:p w:rsidR="00974667" w:rsidRPr="006F496D" w:rsidRDefault="007125A9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Historical fiction, flashback stories, poetry, conversations and biography points of view.</w:t>
            </w:r>
          </w:p>
        </w:tc>
      </w:tr>
      <w:tr w:rsidR="00974667" w:rsidTr="00974667">
        <w:tc>
          <w:tcPr>
            <w:tcW w:w="1992" w:type="dxa"/>
          </w:tcPr>
          <w:p w:rsidR="00974667" w:rsidRDefault="00974667" w:rsidP="00974667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Spring term</w:t>
            </w:r>
          </w:p>
        </w:tc>
        <w:tc>
          <w:tcPr>
            <w:tcW w:w="1992" w:type="dxa"/>
          </w:tcPr>
          <w:p w:rsidR="006F496D" w:rsidRPr="006F496D" w:rsidRDefault="006F496D" w:rsidP="006F496D">
            <w:pPr>
              <w:rPr>
                <w:b/>
                <w:color w:val="2E74B5" w:themeColor="accent1" w:themeShade="BF"/>
                <w:sz w:val="20"/>
                <w:szCs w:val="20"/>
                <w:u w:val="single"/>
              </w:rPr>
            </w:pPr>
            <w:r w:rsidRPr="006F496D">
              <w:rPr>
                <w:b/>
                <w:color w:val="2E74B5" w:themeColor="accent1" w:themeShade="BF"/>
                <w:sz w:val="20"/>
                <w:szCs w:val="20"/>
                <w:u w:val="single"/>
              </w:rPr>
              <w:t>Weekly focus on text or event</w:t>
            </w:r>
          </w:p>
          <w:p w:rsidR="00974667" w:rsidRPr="006F496D" w:rsidRDefault="006F496D" w:rsidP="006F496D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Sentence structure, recounting stories and events, poetry, patterns in words and rhymes.  </w:t>
            </w:r>
          </w:p>
        </w:tc>
        <w:tc>
          <w:tcPr>
            <w:tcW w:w="1992" w:type="dxa"/>
          </w:tcPr>
          <w:p w:rsidR="00E46EAF" w:rsidRPr="006F496D" w:rsidRDefault="00E46EAF" w:rsidP="00E46EAF">
            <w:pPr>
              <w:rPr>
                <w:b/>
                <w:color w:val="2E74B5" w:themeColor="accent1" w:themeShade="BF"/>
                <w:sz w:val="20"/>
                <w:szCs w:val="20"/>
                <w:u w:val="single"/>
              </w:rPr>
            </w:pPr>
            <w:r w:rsidRPr="006F496D">
              <w:rPr>
                <w:b/>
                <w:color w:val="2E74B5" w:themeColor="accent1" w:themeShade="BF"/>
                <w:sz w:val="20"/>
                <w:szCs w:val="20"/>
                <w:u w:val="single"/>
              </w:rPr>
              <w:t>Weekly focus on text or event</w:t>
            </w:r>
          </w:p>
          <w:p w:rsidR="00974667" w:rsidRPr="006F496D" w:rsidRDefault="00E46EAF" w:rsidP="00E46EAF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Sentence structure, recounts of real events, Retelling of stories, writing for different purposes, instructions, lists and letters, poetry including acrostic.</w:t>
            </w:r>
          </w:p>
        </w:tc>
        <w:tc>
          <w:tcPr>
            <w:tcW w:w="1993" w:type="dxa"/>
          </w:tcPr>
          <w:p w:rsidR="00974667" w:rsidRPr="006F496D" w:rsidRDefault="00E46EAF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Mystery stories, play scripts, poetry, biography, newsletter and diary writing.</w:t>
            </w:r>
          </w:p>
        </w:tc>
        <w:tc>
          <w:tcPr>
            <w:tcW w:w="1993" w:type="dxa"/>
          </w:tcPr>
          <w:p w:rsidR="00974667" w:rsidRPr="006F496D" w:rsidRDefault="00E46EAF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Flashback stories, stories that raise an issue, poetry, fantasy stories, diaries and factual reports.</w:t>
            </w:r>
          </w:p>
        </w:tc>
        <w:tc>
          <w:tcPr>
            <w:tcW w:w="1993" w:type="dxa"/>
          </w:tcPr>
          <w:p w:rsidR="00974667" w:rsidRPr="006F496D" w:rsidRDefault="00E46EAF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Adventure stories, stories with familiar settings, poetry, writing an argument, point of view and articles.</w:t>
            </w:r>
          </w:p>
        </w:tc>
        <w:tc>
          <w:tcPr>
            <w:tcW w:w="1993" w:type="dxa"/>
          </w:tcPr>
          <w:p w:rsidR="00974667" w:rsidRPr="006F496D" w:rsidRDefault="007125A9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Fantasy stories, stories that raise an issue, poetry, writing an argument, discussing issues and formal articles.</w:t>
            </w:r>
          </w:p>
        </w:tc>
      </w:tr>
      <w:tr w:rsidR="00974667" w:rsidTr="00974667">
        <w:tc>
          <w:tcPr>
            <w:tcW w:w="1992" w:type="dxa"/>
          </w:tcPr>
          <w:p w:rsidR="00974667" w:rsidRDefault="00974667" w:rsidP="00974667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Summer term</w:t>
            </w:r>
          </w:p>
        </w:tc>
        <w:tc>
          <w:tcPr>
            <w:tcW w:w="1992" w:type="dxa"/>
          </w:tcPr>
          <w:p w:rsidR="006F496D" w:rsidRPr="006F496D" w:rsidRDefault="006F496D" w:rsidP="006F496D">
            <w:pPr>
              <w:rPr>
                <w:b/>
                <w:color w:val="2E74B5" w:themeColor="accent1" w:themeShade="BF"/>
                <w:sz w:val="20"/>
                <w:szCs w:val="20"/>
                <w:u w:val="single"/>
              </w:rPr>
            </w:pPr>
            <w:r w:rsidRPr="006F496D">
              <w:rPr>
                <w:b/>
                <w:color w:val="2E74B5" w:themeColor="accent1" w:themeShade="BF"/>
                <w:sz w:val="20"/>
                <w:szCs w:val="20"/>
                <w:u w:val="single"/>
              </w:rPr>
              <w:t>Weekly focus on text or event</w:t>
            </w:r>
          </w:p>
          <w:p w:rsidR="00974667" w:rsidRPr="006F496D" w:rsidRDefault="006F496D" w:rsidP="006F496D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Sentence structure, recounting stories and events, poetry, patterns in words and rhymes.  </w:t>
            </w:r>
          </w:p>
        </w:tc>
        <w:tc>
          <w:tcPr>
            <w:tcW w:w="1992" w:type="dxa"/>
          </w:tcPr>
          <w:p w:rsidR="00E46EAF" w:rsidRPr="006F496D" w:rsidRDefault="00E46EAF" w:rsidP="00E46EAF">
            <w:pPr>
              <w:rPr>
                <w:b/>
                <w:color w:val="2E74B5" w:themeColor="accent1" w:themeShade="BF"/>
                <w:sz w:val="20"/>
                <w:szCs w:val="20"/>
                <w:u w:val="single"/>
              </w:rPr>
            </w:pPr>
            <w:r w:rsidRPr="006F496D">
              <w:rPr>
                <w:b/>
                <w:color w:val="2E74B5" w:themeColor="accent1" w:themeShade="BF"/>
                <w:sz w:val="20"/>
                <w:szCs w:val="20"/>
                <w:u w:val="single"/>
              </w:rPr>
              <w:t>Weekly focus on text or event</w:t>
            </w:r>
          </w:p>
          <w:p w:rsidR="00974667" w:rsidRPr="006F496D" w:rsidRDefault="00E46EAF" w:rsidP="00E46EAF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Sentence structure, recounts of real events, Retelling of stories, writing for different purposes, instructions, lists and letters, poetry including acrostic.</w:t>
            </w:r>
          </w:p>
        </w:tc>
        <w:tc>
          <w:tcPr>
            <w:tcW w:w="1993" w:type="dxa"/>
          </w:tcPr>
          <w:p w:rsidR="00E46EAF" w:rsidRDefault="00E46EAF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Historical stories, humorous stories, poetry, fables, instructions and diary writing.</w:t>
            </w:r>
          </w:p>
          <w:p w:rsidR="00974667" w:rsidRPr="00E46EAF" w:rsidRDefault="00974667" w:rsidP="00E46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:rsidR="00974667" w:rsidRPr="006F496D" w:rsidRDefault="00E46EAF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Horror stories, stories with a dilemma, poetry, newspapers, instructions and descriptions.</w:t>
            </w:r>
          </w:p>
        </w:tc>
        <w:tc>
          <w:tcPr>
            <w:tcW w:w="1993" w:type="dxa"/>
          </w:tcPr>
          <w:p w:rsidR="00974667" w:rsidRPr="006F496D" w:rsidRDefault="00E46EAF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Mystery stories, play scripts, poetry, biography, discussing issues and science fiction stories.</w:t>
            </w:r>
          </w:p>
        </w:tc>
        <w:tc>
          <w:tcPr>
            <w:tcW w:w="1993" w:type="dxa"/>
          </w:tcPr>
          <w:p w:rsidR="00974667" w:rsidRPr="006F496D" w:rsidRDefault="007125A9" w:rsidP="00974667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Dilemma stories, stories with a twist. Poetry, formal letter, explanation and advert.</w:t>
            </w:r>
          </w:p>
        </w:tc>
      </w:tr>
    </w:tbl>
    <w:p w:rsidR="00974667" w:rsidRPr="00974667" w:rsidRDefault="00974667" w:rsidP="00974667">
      <w:pPr>
        <w:rPr>
          <w:b/>
          <w:color w:val="2E74B5" w:themeColor="accent1" w:themeShade="BF"/>
          <w:sz w:val="28"/>
          <w:szCs w:val="28"/>
        </w:rPr>
      </w:pPr>
    </w:p>
    <w:sectPr w:rsidR="00974667" w:rsidRPr="00974667" w:rsidSect="009746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67"/>
    <w:rsid w:val="003A37B1"/>
    <w:rsid w:val="006F496D"/>
    <w:rsid w:val="007125A9"/>
    <w:rsid w:val="00974667"/>
    <w:rsid w:val="009B0965"/>
    <w:rsid w:val="00E4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78E61-7149-4797-93BA-239E28F7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 Abbot</dc:creator>
  <cp:keywords/>
  <dc:description/>
  <cp:lastModifiedBy>Miss G Abbot</cp:lastModifiedBy>
  <cp:revision>2</cp:revision>
  <dcterms:created xsi:type="dcterms:W3CDTF">2022-03-24T08:57:00Z</dcterms:created>
  <dcterms:modified xsi:type="dcterms:W3CDTF">2022-03-24T09:20:00Z</dcterms:modified>
</cp:coreProperties>
</file>