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E2" w:rsidRDefault="00341930">
      <w:pPr>
        <w:spacing w:after="0" w:line="408" w:lineRule="atLeast"/>
      </w:pPr>
      <w:bookmarkStart w:id="0" w:name="_GoBack"/>
      <w:bookmarkEnd w:id="0"/>
      <w:r>
        <w:rPr>
          <w:rFonts w:ascii="SassoonPrimaryInfant" w:eastAsia="Times New Roman" w:hAnsi="SassoonPrimaryInfant"/>
          <w:b/>
          <w:bCs/>
          <w:color w:val="666666"/>
          <w:sz w:val="27"/>
          <w:szCs w:val="27"/>
          <w:lang w:eastAsia="en-GB"/>
        </w:rPr>
        <w:t>INTENT</w:t>
      </w: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 xml:space="preserve">At St Paul’s our history curriculum is fully inclusive and accessible for all children. We believe the teaching of history as an essential part of a broad and balanced </w:t>
      </w:r>
      <w:r>
        <w:rPr>
          <w:rFonts w:ascii="SassoonPrimaryInfant" w:eastAsia="Times New Roman" w:hAnsi="SassoonPrimaryInfant"/>
          <w:color w:val="666666"/>
          <w:sz w:val="27"/>
          <w:szCs w:val="27"/>
          <w:lang w:eastAsia="en-GB"/>
        </w:rPr>
        <w:t>curriculum, particularly in KS2 but also in KS1.</w:t>
      </w: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We believe in an investigative approach to the teaching of history, giving practical experiences wherever appropriate. Historical skills are transferrable and can be applied in all areas of the learning now</w:t>
      </w:r>
      <w:r>
        <w:rPr>
          <w:rFonts w:ascii="SassoonPrimaryInfant" w:eastAsia="Times New Roman" w:hAnsi="SassoonPrimaryInfant"/>
          <w:color w:val="666666"/>
          <w:sz w:val="27"/>
          <w:szCs w:val="27"/>
          <w:lang w:eastAsia="en-GB"/>
        </w:rPr>
        <w:t xml:space="preserve"> and in the future, building on cultural capital.</w:t>
      </w: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teaching of history helps install in children a coherent knowledge and understanding of Britain’s past and that of the wider world and to help them make sense of Britain’s position in the world today. </w:t>
      </w: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We aim to provide all children with the skills and knowledge for them to be able to achieve at least the age related expectations in History. We hope to foster a love of history by inspiring their curiosity about the people who lived in the past and igni</w:t>
      </w:r>
      <w:r>
        <w:rPr>
          <w:rFonts w:ascii="SassoonPrimaryInfant" w:eastAsia="Times New Roman" w:hAnsi="SassoonPrimaryInfant"/>
          <w:color w:val="666666"/>
          <w:sz w:val="27"/>
          <w:szCs w:val="27"/>
          <w:lang w:eastAsia="en-GB"/>
        </w:rPr>
        <w:t>ting a desire to follow this subject into KS3/4 and beyond.</w:t>
      </w:r>
    </w:p>
    <w:p w:rsidR="00ED07E2" w:rsidRDefault="00ED07E2">
      <w:pPr>
        <w:spacing w:after="0" w:line="408" w:lineRule="atLeast"/>
        <w:rPr>
          <w:rFonts w:ascii="SassoonPrimaryInfant" w:eastAsia="Times New Roman" w:hAnsi="SassoonPrimaryInfant"/>
          <w:b/>
          <w:bCs/>
          <w:color w:val="666666"/>
          <w:sz w:val="27"/>
          <w:szCs w:val="27"/>
          <w:lang w:eastAsia="en-GB"/>
        </w:rPr>
      </w:pPr>
    </w:p>
    <w:p w:rsidR="00ED07E2" w:rsidRDefault="00341930">
      <w:pPr>
        <w:spacing w:after="0" w:line="408" w:lineRule="atLeast"/>
        <w:rPr>
          <w:rFonts w:ascii="SassoonPrimaryInfant" w:eastAsia="Times New Roman" w:hAnsi="SassoonPrimaryInfant"/>
          <w:b/>
          <w:bCs/>
          <w:color w:val="666666"/>
          <w:sz w:val="27"/>
          <w:szCs w:val="27"/>
          <w:lang w:eastAsia="en-GB"/>
        </w:rPr>
      </w:pPr>
      <w:r>
        <w:rPr>
          <w:rFonts w:ascii="SassoonPrimaryInfant" w:eastAsia="Times New Roman" w:hAnsi="SassoonPrimaryInfant"/>
          <w:b/>
          <w:bCs/>
          <w:color w:val="666666"/>
          <w:sz w:val="27"/>
          <w:szCs w:val="27"/>
          <w:lang w:eastAsia="en-GB"/>
        </w:rPr>
        <w:t>IMPLEMENTATION</w:t>
      </w:r>
    </w:p>
    <w:p w:rsidR="00ED07E2" w:rsidRDefault="00ED07E2">
      <w:pPr>
        <w:pStyle w:val="NormalWeb"/>
        <w:spacing w:before="0" w:after="0" w:line="408" w:lineRule="atLeast"/>
        <w:rPr>
          <w:rFonts w:ascii="SassoonPrimaryInfant" w:hAnsi="SassoonPrimaryInfant"/>
          <w:color w:val="666666"/>
          <w:sz w:val="27"/>
          <w:szCs w:val="27"/>
        </w:rPr>
      </w:pPr>
    </w:p>
    <w:p w:rsidR="00ED07E2" w:rsidRDefault="00341930">
      <w:pPr>
        <w:pStyle w:val="NormalWeb"/>
        <w:spacing w:before="0" w:after="0" w:line="408" w:lineRule="atLeast"/>
        <w:rPr>
          <w:rFonts w:ascii="SassoonPrimaryInfant" w:hAnsi="SassoonPrimaryInfant"/>
          <w:color w:val="666666"/>
          <w:sz w:val="27"/>
          <w:szCs w:val="27"/>
        </w:rPr>
      </w:pPr>
      <w:r>
        <w:rPr>
          <w:rFonts w:ascii="SassoonPrimaryInfant" w:hAnsi="SassoonPrimaryInfant"/>
          <w:color w:val="666666"/>
          <w:sz w:val="27"/>
          <w:szCs w:val="27"/>
        </w:rPr>
        <w:t>At St Paul’s we follow the Dimensions curriculum and History is taught through thematic units. The Satellite View maps out which thematic units feature this subject and clearly sh</w:t>
      </w:r>
      <w:r>
        <w:rPr>
          <w:rFonts w:ascii="SassoonPrimaryInfant" w:hAnsi="SassoonPrimaryInfant"/>
          <w:color w:val="666666"/>
          <w:sz w:val="27"/>
          <w:szCs w:val="27"/>
        </w:rPr>
        <w:t>ows the objectives taught.  History is taught through a combination of subject knowledge, historical skills, enquiry and use of different sources.  Learning takes place both inside and outside the classroom.</w:t>
      </w: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ED07E2">
      <w:pPr>
        <w:spacing w:after="0" w:line="408" w:lineRule="atLeast"/>
        <w:rPr>
          <w:rFonts w:ascii="SassoonPrimaryInfant" w:eastAsia="Times New Roman" w:hAnsi="SassoonPrimaryInfant"/>
          <w:color w:val="666666"/>
          <w:sz w:val="27"/>
          <w:szCs w:val="27"/>
          <w:lang w:eastAsia="en-GB"/>
        </w:rPr>
      </w:pP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lastRenderedPageBreak/>
        <w:t xml:space="preserve">We investigate the following historical </w:t>
      </w:r>
      <w:r>
        <w:rPr>
          <w:rFonts w:ascii="SassoonPrimaryInfant" w:eastAsia="Times New Roman" w:hAnsi="SassoonPrimaryInfant"/>
          <w:color w:val="666666"/>
          <w:sz w:val="27"/>
          <w:szCs w:val="27"/>
          <w:lang w:eastAsia="en-GB"/>
        </w:rPr>
        <w:t>periods, changes in different aspects of society and significant historical figures and events.</w:t>
      </w:r>
    </w:p>
    <w:tbl>
      <w:tblPr>
        <w:tblW w:w="9493" w:type="dxa"/>
        <w:tblCellMar>
          <w:left w:w="10" w:type="dxa"/>
          <w:right w:w="10" w:type="dxa"/>
        </w:tblCellMar>
        <w:tblLook w:val="0000" w:firstRow="0" w:lastRow="0" w:firstColumn="0" w:lastColumn="0" w:noHBand="0" w:noVBand="0"/>
      </w:tblPr>
      <w:tblGrid>
        <w:gridCol w:w="2302"/>
        <w:gridCol w:w="2302"/>
        <w:gridCol w:w="2302"/>
        <w:gridCol w:w="2587"/>
      </w:tblGrid>
      <w:tr w:rsidR="00ED07E2">
        <w:tblPrEx>
          <w:tblCellMar>
            <w:top w:w="0" w:type="dxa"/>
            <w:bottom w:w="0" w:type="dxa"/>
          </w:tblCellMar>
        </w:tblPrEx>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jc w:val="center"/>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historical periods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jc w:val="center"/>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changes in different aspects of society</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jc w:val="center"/>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Significant historical events</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jc w:val="center"/>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significant historical figures</w:t>
            </w:r>
          </w:p>
        </w:tc>
      </w:tr>
      <w:tr w:rsidR="00ED07E2">
        <w:tblPrEx>
          <w:tblCellMar>
            <w:top w:w="0" w:type="dxa"/>
            <w:bottom w:w="0" w:type="dxa"/>
          </w:tblCellMar>
        </w:tblPrEx>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Saxons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Vikings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Mayans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B</w:t>
            </w:r>
            <w:r>
              <w:rPr>
                <w:rFonts w:ascii="SassoonPrimaryInfant" w:eastAsia="Times New Roman" w:hAnsi="SassoonPrimaryInfant"/>
                <w:color w:val="666666"/>
                <w:sz w:val="27"/>
                <w:szCs w:val="27"/>
                <w:lang w:eastAsia="en-GB"/>
              </w:rPr>
              <w:t>enin</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Ancient Greeks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Broadcasting</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Religions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Democracy</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Transport</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Extinction</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Animation</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Technology</w:t>
            </w:r>
          </w:p>
          <w:p w:rsidR="00ED07E2" w:rsidRDefault="00ED07E2">
            <w:pPr>
              <w:spacing w:after="0" w:line="408" w:lineRule="atLeast"/>
              <w:rPr>
                <w:rFonts w:ascii="SassoonPrimaryInfant" w:eastAsia="Times New Roman" w:hAnsi="SassoonPrimaryInfant"/>
                <w:color w:val="666666"/>
                <w:sz w:val="27"/>
                <w:szCs w:val="27"/>
                <w:lang w:eastAsia="en-G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moon landing</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The sinking of the Titanic</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Apartheid</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Anti-Semitism</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Discovery of America</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Native Americans</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Thomas Edison</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Pocahontas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Thomas Barnardo</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 xml:space="preserve">Sir </w:t>
            </w:r>
            <w:r>
              <w:rPr>
                <w:rFonts w:ascii="SassoonPrimaryInfant" w:eastAsia="Times New Roman" w:hAnsi="SassoonPrimaryInfant"/>
                <w:color w:val="666666"/>
                <w:sz w:val="27"/>
                <w:szCs w:val="27"/>
                <w:lang w:eastAsia="en-GB"/>
              </w:rPr>
              <w:t>Ranulph Fiennes</w:t>
            </w:r>
          </w:p>
          <w:p w:rsidR="00ED07E2" w:rsidRDefault="00341930">
            <w:pPr>
              <w:spacing w:after="0" w:line="408" w:lineRule="atLeast"/>
            </w:pPr>
            <w:r>
              <w:rPr>
                <w:rFonts w:ascii="SassoonPrimaryInfant" w:eastAsia="Times New Roman" w:hAnsi="SassoonPrimaryInfant"/>
                <w:color w:val="666666"/>
                <w:sz w:val="27"/>
                <w:szCs w:val="27"/>
                <w:lang w:eastAsia="en-GB"/>
              </w:rPr>
              <w:t>Queen Elizabeth 2</w:t>
            </w:r>
            <w:r>
              <w:rPr>
                <w:rFonts w:ascii="SassoonPrimaryInfant" w:eastAsia="Times New Roman" w:hAnsi="SassoonPrimaryInfant"/>
                <w:color w:val="666666"/>
                <w:sz w:val="27"/>
                <w:szCs w:val="27"/>
                <w:vertAlign w:val="superscript"/>
                <w:lang w:eastAsia="en-GB"/>
              </w:rPr>
              <w:t>nd</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Queen Victoria</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Mary Anning</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Flora DrummondWalt Disney</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Mother Teresa</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Neil Armstrong</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Roman Emperors and Rulers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Harold Godwinson</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Martin Luther-King</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Nelson Mandela</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Rosa Parks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Various World Leaders</w:t>
            </w:r>
          </w:p>
          <w:p w:rsidR="00ED07E2" w:rsidRDefault="00341930">
            <w:pPr>
              <w:spacing w:after="0" w:line="408" w:lineRule="atLeast"/>
              <w:rPr>
                <w:rFonts w:ascii="SassoonPrimaryInfant" w:eastAsia="Times New Roman" w:hAnsi="SassoonPrimaryInfant"/>
                <w:color w:val="666666"/>
                <w:sz w:val="27"/>
                <w:szCs w:val="27"/>
                <w:lang w:eastAsia="en-GB"/>
              </w:rPr>
            </w:pPr>
            <w:r>
              <w:rPr>
                <w:rFonts w:ascii="SassoonPrimaryInfant" w:eastAsia="Times New Roman" w:hAnsi="SassoonPrimaryInfant"/>
                <w:color w:val="666666"/>
                <w:sz w:val="27"/>
                <w:szCs w:val="27"/>
                <w:lang w:eastAsia="en-GB"/>
              </w:rPr>
              <w:t>Winston Churchill</w:t>
            </w:r>
          </w:p>
        </w:tc>
      </w:tr>
    </w:tbl>
    <w:p w:rsidR="00ED07E2" w:rsidRDefault="00341930">
      <w:pPr>
        <w:spacing w:after="150" w:line="408" w:lineRule="atLeast"/>
      </w:pPr>
      <w:r>
        <w:rPr>
          <w:rFonts w:ascii="Times New Roman" w:eastAsia="Times New Roman" w:hAnsi="Times New Roman"/>
          <w:b/>
          <w:bCs/>
          <w:color w:val="666666"/>
          <w:sz w:val="27"/>
          <w:szCs w:val="27"/>
          <w:lang w:eastAsia="en-GB"/>
        </w:rPr>
        <w:t xml:space="preserve">Remember </w:t>
      </w:r>
      <w:r>
        <w:rPr>
          <w:rFonts w:ascii="Times New Roman" w:eastAsia="Times New Roman" w:hAnsi="Times New Roman"/>
          <w:b/>
          <w:bCs/>
          <w:color w:val="666666"/>
          <w:sz w:val="27"/>
          <w:szCs w:val="27"/>
          <w:lang w:eastAsia="en-GB"/>
        </w:rPr>
        <w:t>primary evidence is the basis for all historical enquiry, use it as a starting point for discussion before introducing children to the factual historical detail.</w:t>
      </w:r>
    </w:p>
    <w:p w:rsidR="00ED07E2" w:rsidRDefault="00341930">
      <w:pPr>
        <w:spacing w:after="150" w:line="408" w:lineRule="atLeast"/>
      </w:pPr>
      <w:r>
        <w:rPr>
          <w:rFonts w:ascii="Arial" w:eastAsia="Times New Roman" w:hAnsi="Arial" w:cs="Arial"/>
          <w:b/>
          <w:bCs/>
          <w:color w:val="666666"/>
          <w:sz w:val="18"/>
          <w:szCs w:val="18"/>
          <w:lang w:eastAsia="en-GB"/>
        </w:rPr>
        <w:t>IMPACT</w:t>
      </w:r>
    </w:p>
    <w:p w:rsidR="00ED07E2" w:rsidRDefault="00341930">
      <w:pPr>
        <w:spacing w:after="150" w:line="408" w:lineRule="atLeast"/>
      </w:pPr>
      <w:r>
        <w:rPr>
          <w:rFonts w:ascii="Arial" w:eastAsia="Times New Roman" w:hAnsi="Arial" w:cs="Arial"/>
          <w:color w:val="666666"/>
          <w:sz w:val="18"/>
          <w:szCs w:val="18"/>
          <w:lang w:eastAsia="en-GB"/>
        </w:rPr>
        <w:t xml:space="preserve">Children enjoy history and are keen to deepen their knowledge and understanding and to </w:t>
      </w:r>
      <w:r>
        <w:rPr>
          <w:rFonts w:ascii="Arial" w:eastAsia="Times New Roman" w:hAnsi="Arial" w:cs="Arial"/>
          <w:color w:val="666666"/>
          <w:sz w:val="18"/>
          <w:szCs w:val="18"/>
          <w:lang w:eastAsia="en-GB"/>
        </w:rPr>
        <w:t>share it with others. This is evidenced through work in books and through independent research. They are able to use transferable skills and are well prepared for the next stage of their learning journey.</w:t>
      </w:r>
    </w:p>
    <w:p w:rsidR="00ED07E2" w:rsidRDefault="00341930">
      <w:pPr>
        <w:spacing w:after="150" w:line="408" w:lineRule="atLeast"/>
      </w:pPr>
      <w:r>
        <w:rPr>
          <w:rFonts w:ascii="Arial" w:eastAsia="Times New Roman" w:hAnsi="Arial" w:cs="Arial"/>
          <w:color w:val="666666"/>
          <w:sz w:val="18"/>
          <w:szCs w:val="18"/>
          <w:lang w:eastAsia="en-GB"/>
        </w:rPr>
        <w:lastRenderedPageBreak/>
        <w:t>All children will make good progress and achieve at</w:t>
      </w:r>
      <w:r>
        <w:rPr>
          <w:rFonts w:ascii="Arial" w:eastAsia="Times New Roman" w:hAnsi="Arial" w:cs="Arial"/>
          <w:color w:val="666666"/>
          <w:sz w:val="18"/>
          <w:szCs w:val="18"/>
          <w:lang w:eastAsia="en-GB"/>
        </w:rPr>
        <w:t xml:space="preserve"> least age expected standards in history.</w:t>
      </w:r>
    </w:p>
    <w:p w:rsidR="00ED07E2" w:rsidRDefault="00341930">
      <w:pPr>
        <w:spacing w:after="150" w:line="408" w:lineRule="atLeast"/>
        <w:rPr>
          <w:rFonts w:ascii="Times New Roman" w:eastAsia="Times New Roman" w:hAnsi="Times New Roman"/>
          <w:color w:val="666666"/>
          <w:sz w:val="27"/>
          <w:szCs w:val="27"/>
          <w:lang w:eastAsia="en-GB"/>
        </w:rPr>
      </w:pPr>
      <w:r>
        <w:rPr>
          <w:rFonts w:ascii="Times New Roman" w:eastAsia="Times New Roman" w:hAnsi="Times New Roman"/>
          <w:color w:val="666666"/>
          <w:sz w:val="27"/>
          <w:szCs w:val="27"/>
          <w:lang w:eastAsia="en-GB"/>
        </w:rPr>
        <w:t> </w:t>
      </w:r>
    </w:p>
    <w:p w:rsidR="00ED07E2" w:rsidRDefault="00341930">
      <w:pPr>
        <w:spacing w:after="150" w:line="408" w:lineRule="atLeast"/>
      </w:pPr>
      <w:r>
        <w:rPr>
          <w:rFonts w:ascii="Arial" w:eastAsia="Times New Roman" w:hAnsi="Arial" w:cs="Arial"/>
          <w:color w:val="666666"/>
          <w:sz w:val="18"/>
          <w:szCs w:val="18"/>
          <w:lang w:eastAsia="en-GB"/>
        </w:rPr>
        <w:t>Miss E Bovingdon - History Lead</w:t>
      </w:r>
    </w:p>
    <w:p w:rsidR="00ED07E2" w:rsidRDefault="00ED07E2"/>
    <w:sectPr w:rsidR="00ED07E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1930">
      <w:pPr>
        <w:spacing w:after="0" w:line="240" w:lineRule="auto"/>
      </w:pPr>
      <w:r>
        <w:separator/>
      </w:r>
    </w:p>
  </w:endnote>
  <w:endnote w:type="continuationSeparator" w:id="0">
    <w:p w:rsidR="00000000" w:rsidRDefault="0034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1930">
      <w:pPr>
        <w:spacing w:after="0" w:line="240" w:lineRule="auto"/>
      </w:pPr>
      <w:r>
        <w:rPr>
          <w:color w:val="000000"/>
        </w:rPr>
        <w:separator/>
      </w:r>
    </w:p>
  </w:footnote>
  <w:footnote w:type="continuationSeparator" w:id="0">
    <w:p w:rsidR="00000000" w:rsidRDefault="00341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D07E2"/>
    <w:rsid w:val="00341930"/>
    <w:rsid w:val="00ED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2D47A-7882-49D3-A732-1A5C2718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ListParagraph">
    <w:name w:val="List Paragraph"/>
    <w:basedOn w:val="Normal"/>
    <w:pPr>
      <w:spacing w:after="0" w:line="240" w:lineRule="auto"/>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492C08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492C086A</Template>
  <TotalTime>1</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Bovingdon</dc:creator>
  <dc:description/>
  <cp:lastModifiedBy>Mrs K Lavin</cp:lastModifiedBy>
  <cp:revision>2</cp:revision>
  <dcterms:created xsi:type="dcterms:W3CDTF">2023-07-05T09:15:00Z</dcterms:created>
  <dcterms:modified xsi:type="dcterms:W3CDTF">2023-07-05T09:15:00Z</dcterms:modified>
</cp:coreProperties>
</file>